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D0350" w14:textId="77777777" w:rsidR="00B91E55" w:rsidRPr="007F2470" w:rsidRDefault="00B91E55" w:rsidP="00CD7888">
      <w:pPr>
        <w:spacing w:beforeLines="1" w:before="2" w:afterLines="1" w:after="2"/>
        <w:jc w:val="center"/>
        <w:outlineLvl w:val="0"/>
        <w:rPr>
          <w:rFonts w:ascii="Times" w:hAnsi="Times"/>
          <w:b/>
          <w:kern w:val="36"/>
          <w:sz w:val="44"/>
          <w:szCs w:val="20"/>
          <w:lang w:eastAsia="fr-FR"/>
        </w:rPr>
      </w:pPr>
      <w:r w:rsidRPr="007F2470">
        <w:rPr>
          <w:rFonts w:ascii="Times" w:hAnsi="Times"/>
          <w:b/>
          <w:kern w:val="36"/>
          <w:sz w:val="44"/>
          <w:szCs w:val="20"/>
          <w:lang w:eastAsia="fr-FR"/>
        </w:rPr>
        <w:t xml:space="preserve">Appel à la grève </w:t>
      </w:r>
    </w:p>
    <w:p w14:paraId="7DD4C583" w14:textId="77777777" w:rsidR="00B91E55" w:rsidRPr="007F2470" w:rsidRDefault="00B91E55" w:rsidP="00CD7888">
      <w:pPr>
        <w:spacing w:beforeLines="1" w:before="2" w:afterLines="1" w:after="2"/>
        <w:jc w:val="center"/>
        <w:outlineLvl w:val="0"/>
        <w:rPr>
          <w:rFonts w:ascii="Times" w:hAnsi="Times"/>
          <w:b/>
          <w:kern w:val="36"/>
          <w:sz w:val="40"/>
          <w:szCs w:val="20"/>
          <w:lang w:eastAsia="fr-FR"/>
        </w:rPr>
      </w:pPr>
      <w:r>
        <w:rPr>
          <w:rFonts w:ascii="Times" w:hAnsi="Times"/>
          <w:b/>
          <w:kern w:val="36"/>
          <w:sz w:val="40"/>
          <w:szCs w:val="20"/>
          <w:lang w:eastAsia="fr-FR"/>
        </w:rPr>
        <w:t xml:space="preserve"> </w:t>
      </w:r>
    </w:p>
    <w:p w14:paraId="66AA2E4B" w14:textId="77777777" w:rsidR="00B91E55" w:rsidRDefault="00B91E55" w:rsidP="00CD7888">
      <w:pPr>
        <w:spacing w:beforeLines="1" w:before="2" w:afterLines="1" w:after="2"/>
        <w:outlineLvl w:val="0"/>
        <w:rPr>
          <w:rFonts w:ascii="Times" w:hAnsi="Times"/>
          <w:b/>
          <w:kern w:val="36"/>
          <w:sz w:val="44"/>
          <w:szCs w:val="20"/>
          <w:lang w:eastAsia="fr-FR"/>
        </w:rPr>
      </w:pPr>
    </w:p>
    <w:p w14:paraId="29BEEF41" w14:textId="77777777" w:rsidR="00B91E55" w:rsidRDefault="00B91E55" w:rsidP="00CD7888">
      <w:pPr>
        <w:spacing w:beforeLines="1" w:before="2" w:afterLines="1" w:after="2"/>
        <w:jc w:val="center"/>
        <w:outlineLvl w:val="0"/>
        <w:rPr>
          <w:rFonts w:ascii="Times" w:hAnsi="Times"/>
          <w:b/>
          <w:kern w:val="36"/>
          <w:sz w:val="44"/>
          <w:szCs w:val="20"/>
          <w:lang w:eastAsia="fr-FR"/>
        </w:rPr>
      </w:pPr>
      <w:r>
        <w:rPr>
          <w:rFonts w:ascii="Times" w:hAnsi="Times"/>
          <w:b/>
          <w:noProof/>
          <w:kern w:val="36"/>
          <w:sz w:val="44"/>
          <w:szCs w:val="20"/>
          <w:lang w:eastAsia="fr-FR"/>
        </w:rPr>
        <w:drawing>
          <wp:inline distT="0" distB="0" distL="0" distR="0" wp14:anchorId="05F2E136" wp14:editId="51B68DF0">
            <wp:extent cx="1238885" cy="1212850"/>
            <wp:effectExtent l="25400" t="0" r="5715" b="0"/>
            <wp:docPr id="3" name="Image 5" descr="HD:Users:faridarouibi:Desktop:G78oIF0CTK8R0OlztHu-KkszNrmnnfKpR-MMmv1kCfo3OVvTGx4e4DD0y2Dyor_7tg=s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D:Users:faridarouibi:Desktop:G78oIF0CTK8R0OlztHu-KkszNrmnnfKpR-MMmv1kCfo3OVvTGx4e4DD0y2Dyor_7tg=s19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80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ED5BB2" w14:textId="77777777" w:rsidR="007F2470" w:rsidRPr="007F2470" w:rsidRDefault="007F2470" w:rsidP="007F2470">
      <w:pPr>
        <w:rPr>
          <w:rFonts w:ascii="Times" w:hAnsi="Times"/>
          <w:sz w:val="20"/>
          <w:szCs w:val="20"/>
          <w:lang w:eastAsia="fr-FR"/>
        </w:rPr>
      </w:pPr>
    </w:p>
    <w:p w14:paraId="58E36F4A" w14:textId="77777777" w:rsidR="007F2470" w:rsidRPr="00B91E55" w:rsidRDefault="007F2470" w:rsidP="00CD7888">
      <w:pPr>
        <w:spacing w:beforeLines="1" w:before="2" w:afterLines="1" w:after="2"/>
        <w:jc w:val="both"/>
        <w:rPr>
          <w:rFonts w:ascii="Arial Narrow" w:hAnsi="Arial Narrow" w:cs="Times New Roman"/>
          <w:b/>
          <w:sz w:val="28"/>
          <w:szCs w:val="20"/>
          <w:lang w:eastAsia="fr-FR"/>
        </w:rPr>
      </w:pPr>
      <w:r w:rsidRPr="00B91E55">
        <w:rPr>
          <w:rFonts w:ascii="Arial Narrow" w:hAnsi="Arial Narrow" w:cs="Times New Roman"/>
          <w:b/>
          <w:sz w:val="28"/>
          <w:szCs w:val="20"/>
          <w:lang w:eastAsia="fr-FR"/>
        </w:rPr>
        <w:t>Parce que la culture ne se résume pas à une connaissance ou à une pratique. Mais, qu’elle est aussi conscience du monde qui nous entoure et des conditions d’existence auxquelles les uns et les autres sommes confrontés ;</w:t>
      </w:r>
    </w:p>
    <w:p w14:paraId="2831497E" w14:textId="77777777" w:rsidR="007F2470" w:rsidRPr="00B91E55" w:rsidRDefault="007F2470" w:rsidP="00CD7888">
      <w:pPr>
        <w:spacing w:beforeLines="1" w:before="2" w:afterLines="1" w:after="2"/>
        <w:jc w:val="both"/>
        <w:rPr>
          <w:rFonts w:ascii="Arial Narrow" w:hAnsi="Arial Narrow" w:cs="Times New Roman"/>
          <w:b/>
          <w:sz w:val="28"/>
          <w:szCs w:val="20"/>
          <w:lang w:eastAsia="fr-FR"/>
        </w:rPr>
      </w:pPr>
      <w:r w:rsidRPr="00B91E55">
        <w:rPr>
          <w:rFonts w:ascii="Arial Narrow" w:hAnsi="Arial Narrow" w:cs="Times New Roman"/>
          <w:b/>
          <w:sz w:val="28"/>
          <w:szCs w:val="20"/>
          <w:lang w:eastAsia="fr-FR"/>
        </w:rPr>
        <w:t>Parce que nous défendons une culture de la solidarité contre le culte de l’argent et de la concurrence ;</w:t>
      </w:r>
    </w:p>
    <w:p w14:paraId="05DD37ED" w14:textId="77777777" w:rsidR="007F2470" w:rsidRPr="00B91E55" w:rsidRDefault="007F2470" w:rsidP="00CD7888">
      <w:pPr>
        <w:spacing w:beforeLines="1" w:before="2" w:afterLines="1" w:after="2"/>
        <w:jc w:val="both"/>
        <w:rPr>
          <w:rFonts w:ascii="Arial Narrow" w:hAnsi="Arial Narrow" w:cs="Times New Roman"/>
          <w:b/>
          <w:sz w:val="28"/>
          <w:szCs w:val="20"/>
          <w:lang w:eastAsia="fr-FR"/>
        </w:rPr>
      </w:pPr>
      <w:r w:rsidRPr="00B91E55">
        <w:rPr>
          <w:rFonts w:ascii="Arial Narrow" w:hAnsi="Arial Narrow" w:cs="Times New Roman"/>
          <w:b/>
          <w:sz w:val="28"/>
          <w:szCs w:val="20"/>
          <w:lang w:eastAsia="fr-FR"/>
        </w:rPr>
        <w:t>Parce que nous ne pouvons pas ne pas nous sentir concernés par les attaques qui sont faites sur nos droits et sur l’assurance chômage en général ;</w:t>
      </w:r>
    </w:p>
    <w:p w14:paraId="12B727B6" w14:textId="77777777" w:rsidR="007F2470" w:rsidRPr="00B91E55" w:rsidRDefault="007F2470" w:rsidP="00CD7888">
      <w:pPr>
        <w:spacing w:beforeLines="1" w:before="2" w:afterLines="1" w:after="2"/>
        <w:jc w:val="both"/>
        <w:rPr>
          <w:rFonts w:ascii="Arial Narrow" w:hAnsi="Arial Narrow" w:cs="Times New Roman"/>
          <w:b/>
          <w:sz w:val="28"/>
          <w:szCs w:val="20"/>
          <w:lang w:eastAsia="fr-FR"/>
        </w:rPr>
      </w:pPr>
      <w:r w:rsidRPr="00B91E55">
        <w:rPr>
          <w:rFonts w:ascii="Arial Narrow" w:hAnsi="Arial Narrow" w:cs="Times New Roman"/>
          <w:b/>
          <w:sz w:val="28"/>
          <w:szCs w:val="20"/>
          <w:lang w:eastAsia="fr-FR"/>
        </w:rPr>
        <w:t>Parce que 6 chômeurs sur 10, en France, ne sont pas indemnisés ;</w:t>
      </w:r>
    </w:p>
    <w:p w14:paraId="177B35D4" w14:textId="77777777" w:rsidR="007F2470" w:rsidRPr="00B91E55" w:rsidRDefault="007F2470" w:rsidP="00CD7888">
      <w:pPr>
        <w:spacing w:beforeLines="1" w:before="2" w:afterLines="1" w:after="2"/>
        <w:jc w:val="both"/>
        <w:rPr>
          <w:rFonts w:ascii="Arial Narrow" w:hAnsi="Arial Narrow" w:cs="Times New Roman"/>
          <w:b/>
          <w:sz w:val="28"/>
          <w:szCs w:val="20"/>
          <w:lang w:eastAsia="fr-FR"/>
        </w:rPr>
      </w:pPr>
      <w:r w:rsidRPr="00B91E55">
        <w:rPr>
          <w:rFonts w:ascii="Arial Narrow" w:hAnsi="Arial Narrow" w:cs="Times New Roman"/>
          <w:b/>
          <w:sz w:val="28"/>
          <w:szCs w:val="20"/>
          <w:lang w:eastAsia="fr-FR"/>
        </w:rPr>
        <w:t>Parce qu’il y a des millions de salariés pauvres, en France et en Europe ;</w:t>
      </w:r>
    </w:p>
    <w:p w14:paraId="6CCCCF25" w14:textId="77777777" w:rsidR="007F2470" w:rsidRPr="00B91E55" w:rsidRDefault="007F2470" w:rsidP="00CD7888">
      <w:pPr>
        <w:spacing w:beforeLines="1" w:before="2" w:afterLines="1" w:after="2"/>
        <w:jc w:val="both"/>
        <w:rPr>
          <w:rFonts w:ascii="Arial Narrow" w:hAnsi="Arial Narrow" w:cs="Times New Roman"/>
          <w:b/>
          <w:sz w:val="28"/>
          <w:szCs w:val="20"/>
          <w:lang w:eastAsia="fr-FR"/>
        </w:rPr>
      </w:pPr>
      <w:r w:rsidRPr="00B91E55">
        <w:rPr>
          <w:rFonts w:ascii="Arial Narrow" w:hAnsi="Arial Narrow" w:cs="Times New Roman"/>
          <w:b/>
          <w:sz w:val="28"/>
          <w:szCs w:val="20"/>
          <w:lang w:eastAsia="fr-FR"/>
        </w:rPr>
        <w:t xml:space="preserve">Parce que, réformes après réformes, des économies sont encore faites sur le dos des pauvres, priés de devenir toujours plus </w:t>
      </w:r>
      <w:proofErr w:type="gramStart"/>
      <w:r w:rsidRPr="00B91E55">
        <w:rPr>
          <w:rFonts w:ascii="Arial Narrow" w:hAnsi="Arial Narrow" w:cs="Times New Roman"/>
          <w:b/>
          <w:sz w:val="28"/>
          <w:szCs w:val="20"/>
          <w:lang w:eastAsia="fr-FR"/>
        </w:rPr>
        <w:t>pauvres  ;</w:t>
      </w:r>
      <w:proofErr w:type="gramEnd"/>
    </w:p>
    <w:p w14:paraId="0833A313" w14:textId="77777777" w:rsidR="00B60343" w:rsidRDefault="007F2470" w:rsidP="00CD7888">
      <w:pPr>
        <w:spacing w:beforeLines="1" w:before="2" w:afterLines="1" w:after="2"/>
        <w:jc w:val="both"/>
        <w:rPr>
          <w:rFonts w:ascii="Arial Narrow" w:hAnsi="Arial Narrow" w:cs="Times New Roman"/>
          <w:b/>
          <w:sz w:val="28"/>
          <w:szCs w:val="20"/>
          <w:lang w:eastAsia="fr-FR"/>
        </w:rPr>
      </w:pPr>
      <w:r w:rsidRPr="00B91E55">
        <w:rPr>
          <w:rFonts w:ascii="Arial Narrow" w:hAnsi="Arial Narrow" w:cs="Times New Roman"/>
          <w:b/>
          <w:sz w:val="28"/>
          <w:szCs w:val="20"/>
          <w:lang w:eastAsia="fr-FR"/>
        </w:rPr>
        <w:t xml:space="preserve">Parce que, aujourd’hui, 86% des embauches se font en CDD, Parce que les annexes 4, 8 et 10 de l’assurance chômage font partie des rares dispositifs de protection sociale pensés pour l’emploi discontinu, </w:t>
      </w:r>
    </w:p>
    <w:p w14:paraId="4003C148" w14:textId="77777777" w:rsidR="007F2470" w:rsidRPr="00B91E55" w:rsidRDefault="007F2470" w:rsidP="00CD7888">
      <w:pPr>
        <w:spacing w:beforeLines="1" w:before="2" w:afterLines="1" w:after="2"/>
        <w:jc w:val="both"/>
        <w:rPr>
          <w:rFonts w:ascii="Arial Narrow" w:hAnsi="Arial Narrow" w:cs="Times New Roman"/>
          <w:b/>
          <w:sz w:val="28"/>
          <w:szCs w:val="20"/>
          <w:lang w:eastAsia="fr-FR"/>
        </w:rPr>
      </w:pPr>
      <w:r w:rsidRPr="00B91E55">
        <w:rPr>
          <w:rFonts w:ascii="Arial Narrow" w:hAnsi="Arial Narrow" w:cs="Times New Roman"/>
          <w:b/>
          <w:sz w:val="28"/>
          <w:szCs w:val="20"/>
          <w:lang w:eastAsia="fr-FR"/>
        </w:rPr>
        <w:t>Parce qu’elles sont, une nouvelle fois, attaquées ;</w:t>
      </w:r>
    </w:p>
    <w:p w14:paraId="6B1AB587" w14:textId="77777777" w:rsidR="007F2470" w:rsidRPr="00B91E55" w:rsidRDefault="007F2470" w:rsidP="00CD7888">
      <w:pPr>
        <w:spacing w:beforeLines="1" w:before="2" w:afterLines="1" w:after="2"/>
        <w:jc w:val="both"/>
        <w:rPr>
          <w:rFonts w:ascii="Arial Narrow" w:hAnsi="Arial Narrow" w:cs="Times New Roman"/>
          <w:b/>
          <w:sz w:val="28"/>
          <w:szCs w:val="20"/>
          <w:lang w:eastAsia="fr-FR"/>
        </w:rPr>
      </w:pPr>
      <w:r w:rsidRPr="00B91E55">
        <w:rPr>
          <w:rFonts w:ascii="Arial Narrow" w:hAnsi="Arial Narrow" w:cs="Times New Roman"/>
          <w:b/>
          <w:sz w:val="28"/>
          <w:szCs w:val="20"/>
          <w:lang w:eastAsia="fr-FR"/>
        </w:rPr>
        <w:t>Parce que les droits rechargeables, vendus par la CFDT comme une conquête, sont la pire solution à l’intermittence de l’emploi (</w:t>
      </w:r>
      <w:r w:rsidRPr="00B91E55">
        <w:rPr>
          <w:rFonts w:ascii="Arial Narrow" w:hAnsi="Arial Narrow" w:cs="Times New Roman"/>
          <w:b/>
          <w:i/>
          <w:sz w:val="28"/>
          <w:szCs w:val="20"/>
          <w:lang w:eastAsia="fr-FR"/>
        </w:rPr>
        <w:t>c’est ce que nous vivons déjà depuis 2003, avec la suppression de la date-anniversaire pour l’intermittence du spectacle</w:t>
      </w:r>
      <w:r w:rsidRPr="00B91E55">
        <w:rPr>
          <w:rFonts w:ascii="Arial Narrow" w:hAnsi="Arial Narrow" w:cs="Times New Roman"/>
          <w:b/>
          <w:sz w:val="28"/>
          <w:szCs w:val="20"/>
          <w:lang w:eastAsia="fr-FR"/>
        </w:rPr>
        <w:t>) ;</w:t>
      </w:r>
    </w:p>
    <w:p w14:paraId="7AB2FC18" w14:textId="77777777" w:rsidR="007F2470" w:rsidRPr="00B91E55" w:rsidRDefault="007F2470" w:rsidP="00CD7888">
      <w:pPr>
        <w:spacing w:beforeLines="1" w:before="2" w:afterLines="1" w:after="2"/>
        <w:jc w:val="both"/>
        <w:rPr>
          <w:rFonts w:ascii="Arial Narrow" w:hAnsi="Arial Narrow" w:cs="Times New Roman"/>
          <w:b/>
          <w:sz w:val="28"/>
          <w:szCs w:val="20"/>
          <w:lang w:eastAsia="fr-FR"/>
        </w:rPr>
      </w:pPr>
      <w:r w:rsidRPr="00B91E55">
        <w:rPr>
          <w:rFonts w:ascii="Arial Narrow" w:hAnsi="Arial Narrow" w:cs="Times New Roman"/>
          <w:b/>
          <w:sz w:val="28"/>
          <w:szCs w:val="20"/>
          <w:lang w:eastAsia="fr-FR"/>
        </w:rPr>
        <w:t>Parce que, aujourd’hui, l’annexe 4 est vidée de son contenu et que, pour les intérimaires, c’est une baisse qui peut atteindre jusqu’à 300€ par mois ;</w:t>
      </w:r>
    </w:p>
    <w:p w14:paraId="3F7E0EE4" w14:textId="77777777" w:rsidR="007F2470" w:rsidRPr="00B91E55" w:rsidRDefault="007F2470" w:rsidP="00CD7888">
      <w:pPr>
        <w:spacing w:beforeLines="1" w:before="2" w:afterLines="1" w:after="2"/>
        <w:jc w:val="both"/>
        <w:rPr>
          <w:rFonts w:ascii="Arial Narrow" w:hAnsi="Arial Narrow" w:cs="Times New Roman"/>
          <w:b/>
          <w:sz w:val="28"/>
          <w:szCs w:val="20"/>
          <w:lang w:eastAsia="fr-FR"/>
        </w:rPr>
      </w:pPr>
      <w:r w:rsidRPr="00B91E55">
        <w:rPr>
          <w:rFonts w:ascii="Arial Narrow" w:hAnsi="Arial Narrow" w:cs="Times New Roman"/>
          <w:b/>
          <w:sz w:val="28"/>
          <w:szCs w:val="20"/>
          <w:lang w:eastAsia="fr-FR"/>
        </w:rPr>
        <w:t>Parce que, depuis ces vingt-cinq dernières années, le MEDEF et la CFDT règnent sur la direction de l’Unedic, tout en méprisant les premiers concernés.</w:t>
      </w:r>
    </w:p>
    <w:p w14:paraId="620E2980" w14:textId="77777777" w:rsidR="007F2470" w:rsidRPr="00B91E55" w:rsidRDefault="007F2470" w:rsidP="00CD7888">
      <w:pPr>
        <w:spacing w:beforeLines="1" w:before="2" w:afterLines="1" w:after="2"/>
        <w:jc w:val="both"/>
        <w:rPr>
          <w:rFonts w:ascii="Arial Narrow" w:hAnsi="Arial Narrow" w:cs="Times New Roman"/>
          <w:b/>
          <w:sz w:val="28"/>
          <w:szCs w:val="20"/>
          <w:lang w:eastAsia="fr-FR"/>
        </w:rPr>
      </w:pPr>
      <w:r w:rsidRPr="00B91E55">
        <w:rPr>
          <w:rFonts w:ascii="Arial Narrow" w:hAnsi="Arial Narrow" w:cs="Times New Roman"/>
          <w:b/>
          <w:sz w:val="28"/>
          <w:szCs w:val="20"/>
          <w:lang w:eastAsia="fr-FR"/>
        </w:rPr>
        <w:t>Parce que notre lutte ne connaîtra pas de pause, tant que nos propositions ne seront pas retenues ;</w:t>
      </w:r>
    </w:p>
    <w:p w14:paraId="545B0A2F" w14:textId="77777777" w:rsidR="004F63E5" w:rsidRPr="004F63E5" w:rsidRDefault="004F63E5" w:rsidP="00CD7888">
      <w:pPr>
        <w:spacing w:beforeLines="1" w:before="2" w:afterLines="1" w:after="2"/>
        <w:jc w:val="center"/>
        <w:outlineLvl w:val="2"/>
        <w:rPr>
          <w:rFonts w:ascii="Arial Narrow" w:hAnsi="Arial Narrow"/>
          <w:b/>
          <w:sz w:val="20"/>
          <w:szCs w:val="20"/>
          <w:lang w:eastAsia="fr-FR"/>
        </w:rPr>
      </w:pPr>
    </w:p>
    <w:p w14:paraId="43A2A27D" w14:textId="77777777" w:rsidR="007F2470" w:rsidRPr="004F63E5" w:rsidRDefault="007F2470" w:rsidP="00CD7888">
      <w:pPr>
        <w:spacing w:beforeLines="1" w:before="2" w:afterLines="1" w:after="2"/>
        <w:jc w:val="center"/>
        <w:outlineLvl w:val="2"/>
        <w:rPr>
          <w:rFonts w:ascii="Arial Narrow" w:hAnsi="Arial Narrow"/>
          <w:b/>
          <w:sz w:val="32"/>
          <w:szCs w:val="20"/>
          <w:lang w:eastAsia="fr-FR"/>
        </w:rPr>
      </w:pPr>
      <w:r w:rsidRPr="004F63E5">
        <w:rPr>
          <w:rFonts w:ascii="Arial Narrow" w:hAnsi="Arial Narrow"/>
          <w:b/>
          <w:sz w:val="32"/>
          <w:szCs w:val="20"/>
          <w:lang w:eastAsia="fr-FR"/>
        </w:rPr>
        <w:t xml:space="preserve">Organisons partout des assemblées générales </w:t>
      </w:r>
    </w:p>
    <w:p w14:paraId="51406116" w14:textId="77777777" w:rsidR="007F2470" w:rsidRPr="004F63E5" w:rsidRDefault="00E263F9" w:rsidP="00CD7888">
      <w:pPr>
        <w:spacing w:beforeLines="1" w:before="2" w:afterLines="1" w:after="2"/>
        <w:jc w:val="center"/>
        <w:outlineLvl w:val="2"/>
        <w:rPr>
          <w:rFonts w:ascii="Arial Narrow" w:hAnsi="Arial Narrow"/>
          <w:b/>
          <w:sz w:val="32"/>
          <w:szCs w:val="20"/>
          <w:lang w:eastAsia="fr-FR"/>
        </w:rPr>
      </w:pPr>
      <w:r w:rsidRPr="004F63E5">
        <w:rPr>
          <w:rFonts w:ascii="Arial Narrow" w:hAnsi="Arial Narrow"/>
          <w:b/>
          <w:sz w:val="32"/>
          <w:szCs w:val="20"/>
          <w:lang w:eastAsia="fr-FR"/>
        </w:rPr>
        <w:t>VOTONS</w:t>
      </w:r>
      <w:r w:rsidR="007F2470" w:rsidRPr="004F63E5">
        <w:rPr>
          <w:rFonts w:ascii="Arial Narrow" w:hAnsi="Arial Narrow"/>
          <w:b/>
          <w:sz w:val="32"/>
          <w:szCs w:val="20"/>
          <w:lang w:eastAsia="fr-FR"/>
        </w:rPr>
        <w:t xml:space="preserve"> LA GRÈVE</w:t>
      </w:r>
    </w:p>
    <w:p w14:paraId="2DD9745E" w14:textId="77777777" w:rsidR="007F2470" w:rsidRPr="004F63E5" w:rsidRDefault="007F2470" w:rsidP="00CD7888">
      <w:pPr>
        <w:spacing w:beforeLines="1" w:before="2" w:afterLines="1" w:after="2"/>
        <w:jc w:val="center"/>
        <w:outlineLvl w:val="2"/>
        <w:rPr>
          <w:rFonts w:ascii="Arial Narrow" w:hAnsi="Arial Narrow"/>
          <w:b/>
          <w:sz w:val="28"/>
          <w:szCs w:val="20"/>
          <w:lang w:eastAsia="fr-FR"/>
        </w:rPr>
      </w:pPr>
      <w:proofErr w:type="gramStart"/>
      <w:r w:rsidRPr="004F63E5">
        <w:rPr>
          <w:rFonts w:ascii="Arial Narrow" w:hAnsi="Arial Narrow"/>
          <w:b/>
          <w:sz w:val="28"/>
          <w:szCs w:val="20"/>
          <w:lang w:eastAsia="fr-FR"/>
        </w:rPr>
        <w:t>et</w:t>
      </w:r>
      <w:proofErr w:type="gramEnd"/>
      <w:r w:rsidRPr="004F63E5">
        <w:rPr>
          <w:rFonts w:ascii="Arial Narrow" w:hAnsi="Arial Narrow"/>
          <w:b/>
          <w:sz w:val="28"/>
          <w:szCs w:val="20"/>
          <w:lang w:eastAsia="fr-FR"/>
        </w:rPr>
        <w:t xml:space="preserve"> amplifions la lutte par tous les moyens possibles…</w:t>
      </w:r>
    </w:p>
    <w:p w14:paraId="0A51F8CB" w14:textId="77777777" w:rsidR="00B91E55" w:rsidRPr="004F63E5" w:rsidRDefault="00B91E55" w:rsidP="00CD7888">
      <w:pPr>
        <w:spacing w:beforeLines="1" w:before="2" w:afterLines="1" w:after="2"/>
        <w:outlineLvl w:val="2"/>
        <w:rPr>
          <w:rFonts w:ascii="Arial Narrow" w:hAnsi="Arial Narrow"/>
          <w:b/>
          <w:sz w:val="20"/>
          <w:szCs w:val="20"/>
          <w:lang w:eastAsia="fr-FR"/>
        </w:rPr>
      </w:pPr>
    </w:p>
    <w:p w14:paraId="05C23188" w14:textId="0500FA34" w:rsidR="007F2470" w:rsidRPr="00B91E55" w:rsidRDefault="007F2470" w:rsidP="00B51647">
      <w:pPr>
        <w:spacing w:beforeLines="1" w:before="2" w:afterLines="1" w:after="2"/>
        <w:jc w:val="center"/>
        <w:outlineLvl w:val="2"/>
        <w:rPr>
          <w:rFonts w:ascii="Arial Narrow" w:hAnsi="Arial Narrow"/>
          <w:b/>
          <w:sz w:val="28"/>
          <w:szCs w:val="20"/>
          <w:lang w:eastAsia="fr-FR"/>
        </w:rPr>
      </w:pPr>
      <w:r w:rsidRPr="00B91E55">
        <w:rPr>
          <w:rFonts w:ascii="Arial Narrow" w:hAnsi="Arial Narrow" w:cs="Times New Roman"/>
          <w:b/>
          <w:sz w:val="28"/>
          <w:szCs w:val="20"/>
          <w:lang w:eastAsia="fr-FR"/>
        </w:rPr>
        <w:t xml:space="preserve">Coordination des Intermittents et Précaires </w:t>
      </w:r>
      <w:bookmarkStart w:id="0" w:name="_GoBack"/>
      <w:bookmarkEnd w:id="0"/>
    </w:p>
    <w:sectPr w:rsidR="007F2470" w:rsidRPr="00B91E55" w:rsidSect="007F247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F2470"/>
    <w:rsid w:val="000D2D73"/>
    <w:rsid w:val="003F6F8E"/>
    <w:rsid w:val="004F63E5"/>
    <w:rsid w:val="0056343C"/>
    <w:rsid w:val="007F2470"/>
    <w:rsid w:val="00812F5A"/>
    <w:rsid w:val="0092153C"/>
    <w:rsid w:val="009A68BC"/>
    <w:rsid w:val="00B51647"/>
    <w:rsid w:val="00B60343"/>
    <w:rsid w:val="00B91E55"/>
    <w:rsid w:val="00CD7888"/>
    <w:rsid w:val="00E263F9"/>
    <w:rsid w:val="00EE28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BFB6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09"/>
    <w:rPr>
      <w:sz w:val="24"/>
      <w:szCs w:val="24"/>
    </w:rPr>
  </w:style>
  <w:style w:type="paragraph" w:styleId="Titre1">
    <w:name w:val="heading 1"/>
    <w:basedOn w:val="Normal"/>
    <w:link w:val="Titre1Car"/>
    <w:uiPriority w:val="9"/>
    <w:rsid w:val="007F2470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eastAsia="fr-FR"/>
    </w:rPr>
  </w:style>
  <w:style w:type="paragraph" w:styleId="Titre3">
    <w:name w:val="heading 3"/>
    <w:basedOn w:val="Normal"/>
    <w:link w:val="Titre3Car"/>
    <w:uiPriority w:val="9"/>
    <w:rsid w:val="007F2470"/>
    <w:pPr>
      <w:spacing w:beforeLines="1" w:afterLines="1"/>
      <w:outlineLvl w:val="2"/>
    </w:pPr>
    <w:rPr>
      <w:rFonts w:ascii="Times" w:hAnsi="Times"/>
      <w:b/>
      <w:sz w:val="27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2470"/>
    <w:rPr>
      <w:rFonts w:ascii="Times" w:hAnsi="Times"/>
      <w:b/>
      <w:kern w:val="36"/>
      <w:sz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F2470"/>
    <w:rPr>
      <w:rFonts w:ascii="Times" w:hAnsi="Times"/>
      <w:b/>
      <w:sz w:val="27"/>
      <w:lang w:eastAsia="fr-FR"/>
    </w:rPr>
  </w:style>
  <w:style w:type="paragraph" w:styleId="NormalWeb">
    <w:name w:val="Normal (Web)"/>
    <w:basedOn w:val="Normal"/>
    <w:uiPriority w:val="99"/>
    <w:rsid w:val="007F2470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7F2470"/>
    <w:rPr>
      <w:color w:val="0000FF"/>
      <w:u w:val="single"/>
    </w:rPr>
  </w:style>
  <w:style w:type="character" w:customStyle="1" w:styleId="addthistoolboxaddthisdefaultstyle">
    <w:name w:val="addthis_toolbox addthis_default_style"/>
    <w:basedOn w:val="Policepardfaut"/>
    <w:rsid w:val="007F2470"/>
  </w:style>
  <w:style w:type="character" w:customStyle="1" w:styleId="ata11y">
    <w:name w:val="at_a11y"/>
    <w:basedOn w:val="Policepardfaut"/>
    <w:rsid w:val="007F2470"/>
  </w:style>
  <w:style w:type="character" w:customStyle="1" w:styleId="addthisseparator">
    <w:name w:val="addthis_separator"/>
    <w:basedOn w:val="Policepardfaut"/>
    <w:rsid w:val="007F2470"/>
  </w:style>
  <w:style w:type="character" w:styleId="Accentuation">
    <w:name w:val="Emphasis"/>
    <w:basedOn w:val="Policepardfaut"/>
    <w:uiPriority w:val="20"/>
    <w:rsid w:val="007F2470"/>
    <w:rPr>
      <w:i/>
    </w:rPr>
  </w:style>
  <w:style w:type="character" w:styleId="lev">
    <w:name w:val="Strong"/>
    <w:basedOn w:val="Policepardfaut"/>
    <w:uiPriority w:val="22"/>
    <w:rsid w:val="007F2470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788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88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1549</Characters>
  <Application>Microsoft Macintosh Word</Application>
  <DocSecurity>0</DocSecurity>
  <Lines>30</Lines>
  <Paragraphs>9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O'Neamous</dc:creator>
  <cp:keywords/>
  <cp:lastModifiedBy>titi titi</cp:lastModifiedBy>
  <cp:revision>6</cp:revision>
  <cp:lastPrinted>2014-05-16T15:05:00Z</cp:lastPrinted>
  <dcterms:created xsi:type="dcterms:W3CDTF">2014-05-31T17:17:00Z</dcterms:created>
  <dcterms:modified xsi:type="dcterms:W3CDTF">2014-06-07T14:29:00Z</dcterms:modified>
</cp:coreProperties>
</file>